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B" w:rsidRDefault="00DE379B">
      <w:r>
        <w:t>Loopbaan oriëntatie en ontwikkeling</w:t>
      </w:r>
      <w:bookmarkStart w:id="0" w:name="_GoBack"/>
      <w:bookmarkEnd w:id="0"/>
    </w:p>
    <w:p w:rsidR="002A442D" w:rsidRDefault="00DE379B">
      <w:hyperlink r:id="rId5" w:history="1">
        <w:r w:rsidRPr="00312368">
          <w:rPr>
            <w:rStyle w:val="Hyperlink"/>
          </w:rPr>
          <w:t>http://maken.wikiwijs.nl/46008/Verzamelarrangement_loopbaanori_ntatie_en__ontwikkeling</w:t>
        </w:r>
      </w:hyperlink>
      <w:r>
        <w:t xml:space="preserve"> </w:t>
      </w:r>
    </w:p>
    <w:sectPr w:rsidR="002A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9B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DE379B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3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3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46008/Verzamelarrangement_loopbaanori_ntatie_en__ontwikke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1</cp:revision>
  <dcterms:created xsi:type="dcterms:W3CDTF">2016-01-13T21:03:00Z</dcterms:created>
  <dcterms:modified xsi:type="dcterms:W3CDTF">2016-01-13T21:04:00Z</dcterms:modified>
</cp:coreProperties>
</file>